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b/>
          <w:bCs/>
          <w:color w:val="222222"/>
          <w:sz w:val="28"/>
          <w:szCs w:val="28"/>
          <w:lang w:eastAsia="es-ES"/>
        </w:rPr>
        <w:t>PROGRAMA</w:t>
      </w:r>
    </w:p>
    <w:p w:rsidR="004E3D11" w:rsidRPr="004E3D11" w:rsidRDefault="004E3D11" w:rsidP="004E3D1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19"/>
          <w:szCs w:val="19"/>
          <w:lang w:eastAsia="es-ES"/>
        </w:rPr>
      </w:pPr>
      <w:bookmarkStart w:id="0" w:name="_GoBack"/>
      <w:r w:rsidRPr="004E3D11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s-ES"/>
        </w:rPr>
        <w:t>“Seminario Binacional sobre Patrimonio Arquitectónico Latinoamericano”</w:t>
      </w:r>
    </w:p>
    <w:bookmarkEnd w:id="0"/>
    <w:p w:rsidR="004E3D11" w:rsidRPr="004E3D11" w:rsidRDefault="004E3D11" w:rsidP="004E3D1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 </w:t>
      </w:r>
    </w:p>
    <w:p w:rsidR="004E3D11" w:rsidRPr="004E3D11" w:rsidRDefault="004E3D11" w:rsidP="004E3D1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b/>
          <w:bCs/>
          <w:color w:val="222222"/>
          <w:sz w:val="19"/>
          <w:szCs w:val="19"/>
          <w:lang w:eastAsia="es-ES"/>
        </w:rPr>
        <w:t>Miércoles 29 de julio: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 De 09:00hs a 12:00hs.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Palabras de bienvenida y presentación a cargo del Señor Osvaldo Salerno, Director de Bienes y Servicios Culturales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Presentación de la publicación “Patrimonio Arquitectónico Argentino” (los Tomos I y II) de autoría de los Arq. Alberto </w:t>
      </w:r>
      <w:proofErr w:type="spellStart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Petrina</w:t>
      </w:r>
      <w:proofErr w:type="spellEnd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 y Sergio López Martínez  por Natalia </w:t>
      </w:r>
      <w:proofErr w:type="spellStart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Antola</w:t>
      </w:r>
      <w:proofErr w:type="spellEnd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, Directora de Proyectos y Obras de la SNC.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Break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Exposición sobre metodologías de relevamiento, análisis de obras y producción editorial utilizados para la redacción de este material bibliográfico.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 </w:t>
      </w:r>
    </w:p>
    <w:p w:rsidR="004E3D11" w:rsidRPr="004E3D11" w:rsidRDefault="004E3D11" w:rsidP="004E3D1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b/>
          <w:bCs/>
          <w:color w:val="222222"/>
          <w:sz w:val="19"/>
          <w:szCs w:val="19"/>
          <w:lang w:eastAsia="es-ES"/>
        </w:rPr>
        <w:t>Jueves 30 de julio: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Sesión de proyección de videos del Programa televisivo  </w:t>
      </w:r>
      <w:r w:rsidRPr="004E3D11">
        <w:rPr>
          <w:rFonts w:eastAsia="Times New Roman" w:cs="Arial"/>
          <w:i/>
          <w:iCs/>
          <w:color w:val="222222"/>
          <w:sz w:val="19"/>
          <w:szCs w:val="19"/>
          <w:lang w:eastAsia="es-ES"/>
        </w:rPr>
        <w:t>Patrimonio Arquitectónico  Latinoamericano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de la Televisión Pública Argentina, producción audiovisual del Arq. Fermín </w:t>
      </w:r>
      <w:proofErr w:type="spellStart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Labaqui</w:t>
      </w:r>
      <w:proofErr w:type="spellEnd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, con guión y conducción del Arq. </w:t>
      </w:r>
      <w:proofErr w:type="spellStart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Petrina</w:t>
      </w:r>
      <w:proofErr w:type="spellEnd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. Esta serie incluye videos sobre Patrimonio Arquitectónico de relevancia del Paraguay, elaborado por el mismo equipo. </w:t>
      </w:r>
      <w:proofErr w:type="gramStart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como</w:t>
      </w:r>
      <w:proofErr w:type="gramEnd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 estrategia de difusión Pública. (</w:t>
      </w:r>
      <w:proofErr w:type="gramStart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con</w:t>
      </w:r>
      <w:proofErr w:type="gramEnd"/>
      <w:r w:rsidRPr="004E3D11">
        <w:rPr>
          <w:rFonts w:eastAsia="Times New Roman" w:cs="Arial"/>
          <w:color w:val="222222"/>
          <w:sz w:val="19"/>
          <w:szCs w:val="19"/>
          <w:lang w:eastAsia="es-ES"/>
        </w:rPr>
        <w:t xml:space="preserve"> intervalo para break)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b/>
          <w:bCs/>
          <w:color w:val="222222"/>
          <w:sz w:val="19"/>
          <w:szCs w:val="19"/>
          <w:lang w:eastAsia="es-ES"/>
        </w:rPr>
        <w:t> 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b/>
          <w:bCs/>
          <w:color w:val="222222"/>
          <w:sz w:val="19"/>
          <w:szCs w:val="19"/>
          <w:lang w:eastAsia="es-ES"/>
        </w:rPr>
        <w:t>Viernes 31 de julio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: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Tándem de exposiciones  de perfil teórico sobre el Patrimonio Arquitectónico Latinoamericano.</w:t>
      </w:r>
    </w:p>
    <w:p w:rsidR="004E3D11" w:rsidRPr="004E3D11" w:rsidRDefault="004E3D11" w:rsidP="004E3D11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="Arial"/>
          <w:color w:val="222222"/>
          <w:sz w:val="19"/>
          <w:szCs w:val="19"/>
          <w:lang w:eastAsia="es-ES"/>
        </w:rPr>
      </w:pP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-</w:t>
      </w:r>
      <w:r w:rsidRPr="004E3D11">
        <w:rPr>
          <w:rFonts w:ascii="Times New Roman" w:eastAsia="Times New Roman" w:hAnsi="Times New Roman" w:cs="Times New Roman"/>
          <w:color w:val="222222"/>
          <w:sz w:val="14"/>
          <w:szCs w:val="14"/>
          <w:lang w:eastAsia="es-ES"/>
        </w:rPr>
        <w:t>     </w:t>
      </w:r>
      <w:r w:rsidRPr="004E3D11">
        <w:rPr>
          <w:rFonts w:eastAsia="Times New Roman" w:cs="Arial"/>
          <w:color w:val="222222"/>
          <w:sz w:val="19"/>
          <w:szCs w:val="19"/>
          <w:lang w:eastAsia="es-ES"/>
        </w:rPr>
        <w:t>Ejercicio de estudio y fichaje de un Edificio Patrimonial Emblemático del Paraguay (Casa de la Independencia), con la metodología de los profesionales invitados.</w:t>
      </w:r>
    </w:p>
    <w:p w:rsidR="007B5889" w:rsidRDefault="007B5889"/>
    <w:sectPr w:rsidR="007B5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11"/>
    <w:rsid w:val="004E3D11"/>
    <w:rsid w:val="007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E3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E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SNC</cp:lastModifiedBy>
  <cp:revision>1</cp:revision>
  <dcterms:created xsi:type="dcterms:W3CDTF">2015-07-27T15:07:00Z</dcterms:created>
  <dcterms:modified xsi:type="dcterms:W3CDTF">2015-07-27T15:08:00Z</dcterms:modified>
</cp:coreProperties>
</file>